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A6408A" w14:paraId="00F3D719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75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567"/>
            </w:tblGrid>
            <w:tr w:rsidR="00A6408A" w14:paraId="1A2CBB31" w14:textId="77777777" w:rsidTr="00D10F8A">
              <w:trPr>
                <w:trHeight w:hRule="exact" w:val="7207"/>
              </w:trPr>
              <w:tc>
                <w:tcPr>
                  <w:tcW w:w="7567" w:type="dxa"/>
                </w:tcPr>
                <w:p w14:paraId="36BD6086" w14:textId="24A11557" w:rsidR="00A6408A" w:rsidRDefault="008F172F">
                  <w:r>
                    <w:rPr>
                      <w:noProof/>
                    </w:rPr>
                    <w:drawing>
                      <wp:inline distT="0" distB="0" distL="0" distR="0" wp14:anchorId="52BC6C04" wp14:editId="1C43E1C9">
                        <wp:extent cx="4520002" cy="4606266"/>
                        <wp:effectExtent l="0" t="0" r="0" b="4445"/>
                        <wp:docPr id="2" name="Picture 2" descr="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Logo&#10;&#10;Description automatically generated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7193" cy="4633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2CD77B47" w14:textId="77777777" w:rsidTr="00D10F8A">
              <w:trPr>
                <w:trHeight w:hRule="exact" w:val="5765"/>
              </w:trPr>
              <w:tc>
                <w:tcPr>
                  <w:tcW w:w="7567" w:type="dxa"/>
                </w:tcPr>
                <w:p w14:paraId="2E33D539" w14:textId="77777777" w:rsidR="008F172F" w:rsidRPr="008F172F" w:rsidRDefault="008F172F">
                  <w:pPr>
                    <w:pStyle w:val="Subtitle"/>
                    <w:rPr>
                      <w:color w:val="FF0000"/>
                      <w:sz w:val="52"/>
                      <w:szCs w:val="18"/>
                    </w:rPr>
                  </w:pPr>
                  <w:r w:rsidRPr="008F172F">
                    <w:rPr>
                      <w:color w:val="FF0000"/>
                      <w:sz w:val="52"/>
                      <w:szCs w:val="18"/>
                    </w:rPr>
                    <w:t xml:space="preserve">12.14.20 </w:t>
                  </w:r>
                </w:p>
                <w:p w14:paraId="05507A3E" w14:textId="6656E248" w:rsidR="008F172F" w:rsidRPr="008F172F" w:rsidRDefault="008F172F">
                  <w:pPr>
                    <w:pStyle w:val="Subtitle"/>
                    <w:rPr>
                      <w:color w:val="FF0000"/>
                      <w:sz w:val="52"/>
                      <w:szCs w:val="18"/>
                    </w:rPr>
                  </w:pPr>
                  <w:r w:rsidRPr="008F172F">
                    <w:rPr>
                      <w:color w:val="FF0000"/>
                      <w:sz w:val="52"/>
                      <w:szCs w:val="18"/>
                    </w:rPr>
                    <w:t xml:space="preserve">8am – 8pm </w:t>
                  </w:r>
                </w:p>
                <w:p w14:paraId="4115F75B" w14:textId="0AA02802" w:rsidR="00A6408A" w:rsidRPr="008F172F" w:rsidRDefault="008F172F">
                  <w:pPr>
                    <w:pStyle w:val="Subtitle"/>
                    <w:rPr>
                      <w:color w:val="FF0000"/>
                      <w:sz w:val="72"/>
                      <w:szCs w:val="22"/>
                    </w:rPr>
                  </w:pPr>
                  <w:r w:rsidRPr="008F172F">
                    <w:rPr>
                      <w:color w:val="FF0000"/>
                      <w:sz w:val="72"/>
                      <w:szCs w:val="22"/>
                    </w:rPr>
                    <w:t>Mcdonalds</w:t>
                  </w:r>
                  <w:r>
                    <w:rPr>
                      <w:color w:val="FF0000"/>
                      <w:sz w:val="72"/>
                      <w:szCs w:val="22"/>
                    </w:rPr>
                    <w:t xml:space="preserve"> virtual</w:t>
                  </w:r>
                  <w:r w:rsidRPr="008F172F">
                    <w:rPr>
                      <w:color w:val="FF0000"/>
                      <w:sz w:val="72"/>
                      <w:szCs w:val="22"/>
                    </w:rPr>
                    <w:t xml:space="preserve"> hiring event </w:t>
                  </w:r>
                </w:p>
                <w:p w14:paraId="7B1B57E1" w14:textId="4BA06F87" w:rsidR="00A6408A" w:rsidRDefault="008F172F">
                  <w:pPr>
                    <w:pStyle w:val="Heading1"/>
                  </w:pPr>
                  <w:r>
                    <w:t>Register here:</w:t>
                  </w:r>
                </w:p>
                <w:p w14:paraId="63075F14" w14:textId="154F95F0" w:rsidR="00A6408A" w:rsidRDefault="008F172F">
                  <w:r w:rsidRPr="008F172F">
                    <w:t>https://portal.premi</w:t>
                  </w:r>
                  <w:r>
                    <w:t>e</w:t>
                  </w:r>
                  <w:r w:rsidRPr="008F172F">
                    <w:t>ervirtual.com/event/register-jobseeker/3503-mcdonald-hiring-event</w:t>
                  </w:r>
                </w:p>
              </w:tc>
            </w:tr>
            <w:tr w:rsidR="00D10F8A" w:rsidRPr="00D10F8A" w14:paraId="1DFD08FB" w14:textId="77777777" w:rsidTr="00D10F8A">
              <w:trPr>
                <w:trHeight w:hRule="exact" w:val="5765"/>
              </w:trPr>
              <w:tc>
                <w:tcPr>
                  <w:tcW w:w="7567" w:type="dxa"/>
                </w:tcPr>
                <w:p w14:paraId="19A9B121" w14:textId="49A1B2B1" w:rsidR="00D10F8A" w:rsidRPr="00D10F8A" w:rsidRDefault="00D10F8A" w:rsidP="00D10F8A">
                  <w:pPr>
                    <w:pStyle w:val="Subtitle"/>
                    <w:rPr>
                      <w:color w:val="FF0000"/>
                      <w:sz w:val="12"/>
                      <w:szCs w:val="12"/>
                    </w:rPr>
                  </w:pPr>
                  <w:r w:rsidRPr="00D10F8A">
                    <w:rPr>
                      <w:rFonts w:ascii="Verdana" w:hAnsi="Verdana"/>
                      <w:sz w:val="12"/>
                      <w:szCs w:val="12"/>
                    </w:rPr>
                    <w:t xml:space="preserve">Workforce Solutions of the Concho Valley is an equal opportunity employer / program.  Auxiliary aids and services are available upon request to individuals with disabilities.  If you require special accommodations, please email </w:t>
                  </w:r>
                  <w:hyperlink r:id="rId9" w:history="1">
                    <w:r w:rsidRPr="00D10F8A">
                      <w:rPr>
                        <w:rStyle w:val="Hyperlink"/>
                        <w:rFonts w:ascii="Verdana" w:hAnsi="Verdana"/>
                        <w:color w:val="000000"/>
                        <w:sz w:val="12"/>
                        <w:szCs w:val="12"/>
                      </w:rPr>
                      <w:t>accommodations@cvworkforce.org</w:t>
                    </w:r>
                  </w:hyperlink>
                  <w:r w:rsidRPr="00D10F8A">
                    <w:rPr>
                      <w:rFonts w:ascii="Verdana" w:hAnsi="Verdana"/>
                      <w:sz w:val="12"/>
                      <w:szCs w:val="12"/>
                    </w:rPr>
                    <w:t xml:space="preserve">  or call 800-996-7589. </w:t>
                  </w:r>
                  <w:r w:rsidRPr="00D10F8A">
                    <w:rPr>
                      <w:rFonts w:ascii="Verdana" w:hAnsi="Verdana"/>
                      <w:i/>
                      <w:iCs/>
                      <w:color w:val="000000"/>
                      <w:sz w:val="12"/>
                      <w:szCs w:val="12"/>
                    </w:rPr>
                    <w:t xml:space="preserve">Relay Texas @ 1-800-735-2989 (TDD) or 1-800-735-2988 (Voice).  </w:t>
                  </w:r>
                  <w:r w:rsidRPr="00D10F8A">
                    <w:rPr>
                      <w:rFonts w:ascii="Verdana" w:hAnsi="Verdana"/>
                      <w:sz w:val="12"/>
                      <w:szCs w:val="12"/>
                    </w:rPr>
                    <w:t>Funding provided by the Department of Labor/Workforce Innovation &amp; Opportunity Act via the Concho Valley Workforce Development Board.</w:t>
                  </w:r>
                </w:p>
              </w:tc>
            </w:tr>
            <w:tr w:rsidR="00A6408A" w14:paraId="7B7CDF96" w14:textId="77777777" w:rsidTr="00D10F8A">
              <w:trPr>
                <w:trHeight w:hRule="exact" w:val="1441"/>
              </w:trPr>
              <w:tc>
                <w:tcPr>
                  <w:tcW w:w="7567" w:type="dxa"/>
                  <w:vAlign w:val="bottom"/>
                </w:tcPr>
                <w:p w14:paraId="61A113AE" w14:textId="2DF04FA6" w:rsidR="00A6408A" w:rsidRDefault="00A6408A"/>
              </w:tc>
            </w:tr>
          </w:tbl>
          <w:p w14:paraId="009A747C" w14:textId="77777777" w:rsidR="00A6408A" w:rsidRDefault="00A6408A"/>
        </w:tc>
        <w:tc>
          <w:tcPr>
            <w:tcW w:w="144" w:type="dxa"/>
          </w:tcPr>
          <w:p w14:paraId="4073573E" w14:textId="77777777" w:rsidR="00A6408A" w:rsidRDefault="00A6408A"/>
        </w:tc>
        <w:tc>
          <w:tcPr>
            <w:tcW w:w="3456" w:type="dxa"/>
          </w:tcPr>
          <w:tbl>
            <w:tblPr>
              <w:tblW w:w="5000" w:type="pct"/>
              <w:shd w:val="clear" w:color="auto" w:fill="FFC000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EA5F8D" w:rsidRPr="00EA5F8D" w14:paraId="281C991F" w14:textId="77777777" w:rsidTr="008F172F">
              <w:trPr>
                <w:trHeight w:hRule="exact" w:val="10800"/>
              </w:trPr>
              <w:tc>
                <w:tcPr>
                  <w:tcW w:w="3446" w:type="dxa"/>
                  <w:shd w:val="clear" w:color="auto" w:fill="FFC000"/>
                  <w:vAlign w:val="center"/>
                </w:tcPr>
                <w:p w14:paraId="23E6C715" w14:textId="634974C8" w:rsidR="00A6408A" w:rsidRPr="00EA5F8D" w:rsidRDefault="008F172F">
                  <w:pPr>
                    <w:pStyle w:val="Heading2"/>
                    <w:rPr>
                      <w:color w:val="000000" w:themeColor="text1"/>
                    </w:rPr>
                  </w:pPr>
                  <w:r w:rsidRPr="00EA5F8D">
                    <w:rPr>
                      <w:color w:val="000000" w:themeColor="text1"/>
                    </w:rPr>
                    <w:t xml:space="preserve">register </w:t>
                  </w:r>
                  <w:r w:rsidR="00D10F8A" w:rsidRPr="00EA5F8D">
                    <w:rPr>
                      <w:color w:val="000000" w:themeColor="text1"/>
                    </w:rPr>
                    <w:t>TODAY!</w:t>
                  </w:r>
                </w:p>
                <w:p w14:paraId="67704299" w14:textId="77777777" w:rsidR="00A6408A" w:rsidRPr="00EA5F8D" w:rsidRDefault="00A6408A">
                  <w:pPr>
                    <w:pStyle w:val="Line"/>
                    <w:rPr>
                      <w:color w:val="000000" w:themeColor="text1"/>
                    </w:rPr>
                  </w:pPr>
                </w:p>
                <w:p w14:paraId="58B7DCD8" w14:textId="6BCE4567" w:rsidR="00A6408A" w:rsidRPr="00EA5F8D" w:rsidRDefault="00D10F8A">
                  <w:pPr>
                    <w:pStyle w:val="Heading2"/>
                    <w:rPr>
                      <w:color w:val="000000" w:themeColor="text1"/>
                    </w:rPr>
                  </w:pPr>
                  <w:r w:rsidRPr="00EA5F8D">
                    <w:rPr>
                      <w:color w:val="000000" w:themeColor="text1"/>
                    </w:rPr>
                    <w:t>Need extra cash for christmas?</w:t>
                  </w:r>
                </w:p>
                <w:p w14:paraId="20A02E93" w14:textId="77777777" w:rsidR="00A6408A" w:rsidRPr="00EA5F8D" w:rsidRDefault="00A6408A">
                  <w:pPr>
                    <w:pStyle w:val="Line"/>
                    <w:rPr>
                      <w:color w:val="000000" w:themeColor="text1"/>
                    </w:rPr>
                  </w:pPr>
                </w:p>
                <w:p w14:paraId="3C278AA7" w14:textId="1B93B1A0" w:rsidR="00A6408A" w:rsidRPr="00EA5F8D" w:rsidRDefault="00D10F8A">
                  <w:pPr>
                    <w:pStyle w:val="Heading2"/>
                    <w:rPr>
                      <w:color w:val="000000" w:themeColor="text1"/>
                    </w:rPr>
                  </w:pPr>
                  <w:r w:rsidRPr="00EA5F8D">
                    <w:rPr>
                      <w:color w:val="000000" w:themeColor="text1"/>
                    </w:rPr>
                    <w:t>SIGN on bonus!</w:t>
                  </w:r>
                </w:p>
                <w:p w14:paraId="6EB47259" w14:textId="77777777" w:rsidR="00D10F8A" w:rsidRPr="00EA5F8D" w:rsidRDefault="00D10F8A" w:rsidP="00D10F8A">
                  <w:pPr>
                    <w:pStyle w:val="Line"/>
                    <w:rPr>
                      <w:color w:val="000000" w:themeColor="text1"/>
                    </w:rPr>
                  </w:pPr>
                </w:p>
                <w:p w14:paraId="53FF0CEC" w14:textId="77777777" w:rsidR="00A6408A" w:rsidRPr="00EA5F8D" w:rsidRDefault="00A6408A">
                  <w:pPr>
                    <w:pStyle w:val="Line"/>
                    <w:rPr>
                      <w:color w:val="000000" w:themeColor="text1"/>
                    </w:rPr>
                  </w:pPr>
                </w:p>
                <w:p w14:paraId="7A9F94EB" w14:textId="70FD653D" w:rsidR="00A6408A" w:rsidRPr="00EA5F8D" w:rsidRDefault="00D10F8A">
                  <w:pPr>
                    <w:pStyle w:val="Heading2"/>
                    <w:rPr>
                      <w:color w:val="000000" w:themeColor="text1"/>
                    </w:rPr>
                  </w:pPr>
                  <w:r w:rsidRPr="00EA5F8D">
                    <w:rPr>
                      <w:color w:val="000000" w:themeColor="text1"/>
                    </w:rPr>
                    <w:t>Paid vacation!</w:t>
                  </w:r>
                </w:p>
                <w:p w14:paraId="5720FDBF" w14:textId="77777777" w:rsidR="00A6408A" w:rsidRPr="00EA5F8D" w:rsidRDefault="00A6408A">
                  <w:pPr>
                    <w:pStyle w:val="Line"/>
                    <w:rPr>
                      <w:color w:val="000000" w:themeColor="text1"/>
                    </w:rPr>
                  </w:pPr>
                </w:p>
                <w:p w14:paraId="27B36453" w14:textId="43E653B4" w:rsidR="00A6408A" w:rsidRPr="00EA5F8D" w:rsidRDefault="00D10F8A">
                  <w:pPr>
                    <w:pStyle w:val="Heading2"/>
                    <w:rPr>
                      <w:color w:val="000000" w:themeColor="text1"/>
                    </w:rPr>
                  </w:pPr>
                  <w:r w:rsidRPr="00EA5F8D">
                    <w:rPr>
                      <w:color w:val="000000" w:themeColor="text1"/>
                    </w:rPr>
                    <w:t>Get a job that fits your life, inspires your best and moves you forward!!</w:t>
                  </w:r>
                </w:p>
              </w:tc>
            </w:tr>
            <w:tr w:rsidR="00EA5F8D" w:rsidRPr="00EA5F8D" w14:paraId="4B923C69" w14:textId="77777777" w:rsidTr="008F172F">
              <w:trPr>
                <w:trHeight w:hRule="exact" w:val="144"/>
              </w:trPr>
              <w:tc>
                <w:tcPr>
                  <w:tcW w:w="3446" w:type="dxa"/>
                  <w:shd w:val="clear" w:color="auto" w:fill="FFC000"/>
                </w:tcPr>
                <w:p w14:paraId="6C2B1359" w14:textId="77777777" w:rsidR="00A6408A" w:rsidRPr="00EA5F8D" w:rsidRDefault="00A6408A">
                  <w:pPr>
                    <w:rPr>
                      <w:color w:val="000000" w:themeColor="text1"/>
                    </w:rPr>
                  </w:pPr>
                </w:p>
              </w:tc>
            </w:tr>
            <w:tr w:rsidR="00EA5F8D" w:rsidRPr="00EA5F8D" w14:paraId="170F9D3F" w14:textId="77777777" w:rsidTr="008F172F">
              <w:trPr>
                <w:trHeight w:hRule="exact" w:val="3456"/>
              </w:trPr>
              <w:tc>
                <w:tcPr>
                  <w:tcW w:w="3446" w:type="dxa"/>
                  <w:shd w:val="clear" w:color="auto" w:fill="FFC000"/>
                </w:tcPr>
                <w:p w14:paraId="44246462" w14:textId="32B1BD4A" w:rsidR="00A6408A" w:rsidRPr="00EA5F8D" w:rsidRDefault="008F172F">
                  <w:pPr>
                    <w:pStyle w:val="Heading3"/>
                    <w:rPr>
                      <w:color w:val="000000" w:themeColor="text1"/>
                    </w:rPr>
                  </w:pPr>
                  <w:r w:rsidRPr="00EA5F8D">
                    <w:rPr>
                      <w:color w:val="000000" w:themeColor="text1"/>
                    </w:rPr>
                    <w:t xml:space="preserve">FMI </w:t>
                  </w:r>
                </w:p>
                <w:p w14:paraId="432BCE15" w14:textId="20CAA722" w:rsidR="00413F65" w:rsidRPr="00EA5F8D" w:rsidRDefault="00692BAC" w:rsidP="00413F65">
                  <w:pPr>
                    <w:pStyle w:val="ContactInfo"/>
                    <w:rPr>
                      <w:color w:val="000000" w:themeColor="text1"/>
                      <w:sz w:val="18"/>
                      <w:szCs w:val="18"/>
                    </w:rPr>
                  </w:pPr>
                  <w:sdt>
                    <w:sdtPr>
                      <w:rPr>
                        <w:color w:val="000000" w:themeColor="text1"/>
                        <w:sz w:val="18"/>
                        <w:szCs w:val="18"/>
                      </w:rPr>
                      <w:id w:val="857003158"/>
                      <w:placeholder>
                        <w:docPart w:val="AC191F7163544C638AB14162E497D37A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D10F8A" w:rsidRPr="00EA5F8D">
                        <w:rPr>
                          <w:color w:val="000000" w:themeColor="text1"/>
                          <w:sz w:val="18"/>
                          <w:szCs w:val="18"/>
                        </w:rPr>
                        <w:t>Contact Angie Gonzales</w:t>
                      </w:r>
                      <w:r w:rsidR="00D10F8A" w:rsidRPr="00EA5F8D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  <w:t>Email: agonzales.mcd@gmail.com</w:t>
                      </w:r>
                      <w:r w:rsidR="00D10F8A" w:rsidRPr="00EA5F8D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  <w:t>Cell: 210 371-1641</w:t>
                      </w:r>
                    </w:sdtContent>
                  </w:sdt>
                </w:p>
                <w:p w14:paraId="028DC43D" w14:textId="773674D4" w:rsidR="00413F65" w:rsidRPr="00EA5F8D" w:rsidRDefault="00413F65" w:rsidP="00413F65">
                  <w:pPr>
                    <w:pStyle w:val="ContactInfo"/>
                    <w:rPr>
                      <w:color w:val="000000" w:themeColor="text1"/>
                    </w:rPr>
                  </w:pPr>
                </w:p>
                <w:p w14:paraId="13AE0C03" w14:textId="2BFC4C9B" w:rsidR="00A6408A" w:rsidRPr="00EA5F8D" w:rsidRDefault="00CC6BDB" w:rsidP="00413F65">
                  <w:pPr>
                    <w:pStyle w:val="ContactInfo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0913B279" wp14:editId="411F60BF">
                        <wp:extent cx="1828800" cy="371475"/>
                        <wp:effectExtent l="0" t="0" r="0" b="9525"/>
                        <wp:docPr id="1" name="Picture 1" descr="A picture containing text, sig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picture containing text, sign&#10;&#10;Description automatically generated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371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102F4F" w14:textId="77777777" w:rsidR="00A6408A" w:rsidRPr="00EA5F8D" w:rsidRDefault="00A6408A">
            <w:pPr>
              <w:rPr>
                <w:color w:val="000000" w:themeColor="text1"/>
              </w:rPr>
            </w:pPr>
          </w:p>
        </w:tc>
      </w:tr>
    </w:tbl>
    <w:p w14:paraId="258F950D" w14:textId="77777777"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C8030" w14:textId="77777777" w:rsidR="00D10F8A" w:rsidRDefault="00D10F8A" w:rsidP="00D10F8A">
      <w:pPr>
        <w:spacing w:after="0" w:line="240" w:lineRule="auto"/>
      </w:pPr>
      <w:r>
        <w:separator/>
      </w:r>
    </w:p>
  </w:endnote>
  <w:endnote w:type="continuationSeparator" w:id="0">
    <w:p w14:paraId="4FEFC1D9" w14:textId="77777777" w:rsidR="00D10F8A" w:rsidRDefault="00D10F8A" w:rsidP="00D1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69722" w14:textId="77777777" w:rsidR="00D10F8A" w:rsidRDefault="00D10F8A" w:rsidP="00D10F8A">
      <w:pPr>
        <w:spacing w:after="0" w:line="240" w:lineRule="auto"/>
      </w:pPr>
      <w:r>
        <w:separator/>
      </w:r>
    </w:p>
  </w:footnote>
  <w:footnote w:type="continuationSeparator" w:id="0">
    <w:p w14:paraId="5DF559B9" w14:textId="77777777" w:rsidR="00D10F8A" w:rsidRDefault="00D10F8A" w:rsidP="00D10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2F"/>
    <w:rsid w:val="00413F65"/>
    <w:rsid w:val="00692BAC"/>
    <w:rsid w:val="008F172F"/>
    <w:rsid w:val="00A6408A"/>
    <w:rsid w:val="00CC6BDB"/>
    <w:rsid w:val="00D10F8A"/>
    <w:rsid w:val="00EA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F9008DA"/>
  <w15:chartTrackingRefBased/>
  <w15:docId w15:val="{FC4FE624-FD98-4F83-8FED-700F02E7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10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F8A"/>
  </w:style>
  <w:style w:type="paragraph" w:styleId="Footer">
    <w:name w:val="footer"/>
    <w:basedOn w:val="Normal"/>
    <w:link w:val="FooterChar"/>
    <w:uiPriority w:val="99"/>
    <w:unhideWhenUsed/>
    <w:rsid w:val="00D10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F8A"/>
  </w:style>
  <w:style w:type="character" w:styleId="Hyperlink">
    <w:name w:val="Hyperlink"/>
    <w:basedOn w:val="DefaultParagraphFont"/>
    <w:uiPriority w:val="99"/>
    <w:semiHidden/>
    <w:unhideWhenUsed/>
    <w:rsid w:val="00D10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ccommodations@cvworkforc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levenger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191F7163544C638AB14162E497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8AEC-8322-4823-9A4C-A68B3F341ED2}"/>
      </w:docPartPr>
      <w:docPartBody>
        <w:p w:rsidR="0070540C" w:rsidRDefault="0070540C">
          <w:pPr>
            <w:pStyle w:val="AC191F7163544C638AB14162E497D37A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0C"/>
    <w:rsid w:val="007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191F7163544C638AB14162E497D37A">
    <w:name w:val="AC191F7163544C638AB14162E497D3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93957-DA61-4498-821B-BC8C16E6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Clevenger</dc:creator>
  <cp:keywords/>
  <dc:description/>
  <cp:lastModifiedBy>Araceli Hernandez</cp:lastModifiedBy>
  <cp:revision>2</cp:revision>
  <cp:lastPrinted>2012-12-25T21:02:00Z</cp:lastPrinted>
  <dcterms:created xsi:type="dcterms:W3CDTF">2020-12-11T17:22:00Z</dcterms:created>
  <dcterms:modified xsi:type="dcterms:W3CDTF">2020-12-11T17:22:00Z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